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56441" w14:textId="46B96F95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120D0F">
        <w:rPr>
          <w:rFonts w:ascii="Arial" w:hAnsi="Arial" w:cs="Arial"/>
          <w:b/>
          <w:bCs/>
          <w:sz w:val="28"/>
          <w:szCs w:val="28"/>
        </w:rPr>
        <w:t>7700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0D8B7E43" w:rsidR="4182BD17" w:rsidRDefault="00120D0F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2E2D73FC" w:rsidR="004112DD" w:rsidRPr="004112DD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120D0F">
        <w:rPr>
          <w:b/>
          <w:bCs/>
          <w:sz w:val="28"/>
          <w:szCs w:val="28"/>
        </w:rPr>
        <w:t>7700</w:t>
      </w:r>
      <w:r w:rsidR="00DA736D">
        <w:tab/>
      </w:r>
      <w:r w:rsidR="00120D0F">
        <w:rPr>
          <w:sz w:val="28"/>
          <w:szCs w:val="28"/>
        </w:rPr>
        <w:t>WHISTLEBLOWER PROTECTION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52962142" w14:textId="77777777" w:rsidR="00120D0F" w:rsidRDefault="00120D0F" w:rsidP="3EFDE8EE">
      <w:pPr>
        <w:pStyle w:val="Default"/>
        <w:spacing w:line="276" w:lineRule="auto"/>
      </w:pPr>
      <w:r>
        <w:t xml:space="preserve">Education Code Sections 87160-87164; </w:t>
      </w:r>
    </w:p>
    <w:p w14:paraId="1FD0B491" w14:textId="77777777" w:rsidR="00120D0F" w:rsidRDefault="00120D0F" w:rsidP="3EFDE8EE">
      <w:pPr>
        <w:pStyle w:val="Default"/>
        <w:spacing w:line="276" w:lineRule="auto"/>
      </w:pPr>
      <w:r>
        <w:t xml:space="preserve">Labor Code Section 1102.5, </w:t>
      </w:r>
    </w:p>
    <w:p w14:paraId="6F67AB4D" w14:textId="77777777" w:rsidR="00120D0F" w:rsidRDefault="00120D0F" w:rsidP="3EFDE8EE">
      <w:pPr>
        <w:pStyle w:val="Default"/>
        <w:spacing w:line="276" w:lineRule="auto"/>
      </w:pPr>
      <w:r>
        <w:t xml:space="preserve">Government Code Section 53296, </w:t>
      </w:r>
    </w:p>
    <w:p w14:paraId="2D887BD2" w14:textId="77777777" w:rsidR="00120D0F" w:rsidRDefault="00120D0F" w:rsidP="3EFDE8EE">
      <w:pPr>
        <w:pStyle w:val="Default"/>
        <w:spacing w:line="276" w:lineRule="auto"/>
      </w:pPr>
      <w:r>
        <w:t xml:space="preserve">Private Attorney General Act of 2004 (Labor Code Section 2698); </w:t>
      </w:r>
    </w:p>
    <w:p w14:paraId="79562CC3" w14:textId="122C02D6" w:rsidR="231714EF" w:rsidRDefault="00A50B7D" w:rsidP="3EFDE8EE">
      <w:pPr>
        <w:pStyle w:val="Default"/>
        <w:spacing w:line="276" w:lineRule="auto"/>
        <w:rPr>
          <w:b/>
          <w:bCs/>
        </w:rPr>
      </w:pPr>
      <w:r w:rsidRPr="00A50B7D">
        <w:rPr>
          <w:color w:val="EE0000"/>
        </w:rPr>
        <w:t>Affordable Care Act</w:t>
      </w:r>
      <w:r w:rsidRPr="00A50B7D">
        <w:rPr>
          <w:color w:val="EE0000"/>
        </w:rPr>
        <w:t xml:space="preserve"> (</w:t>
      </w:r>
      <w:r w:rsidR="00120D0F">
        <w:t>29 U.S. Code Section 218C</w:t>
      </w:r>
      <w:r w:rsidRPr="00A50B7D">
        <w:rPr>
          <w:color w:val="EE0000"/>
        </w:rPr>
        <w:t>)</w:t>
      </w:r>
      <w:r w:rsidR="00120D0F" w:rsidRPr="00A50B7D">
        <w:rPr>
          <w:strike/>
          <w:color w:val="EE0000"/>
        </w:rPr>
        <w:t xml:space="preserve"> (Affordable Care Act)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4842B80F" w14:textId="77777777" w:rsidR="00120D0F" w:rsidRDefault="00120D0F" w:rsidP="00A8222C">
      <w:pPr>
        <w:pStyle w:val="Default"/>
        <w:spacing w:line="276" w:lineRule="auto"/>
      </w:pPr>
      <w:r>
        <w:t>The Chancellor shall establish procedures regarding the reporting and investigation of</w:t>
      </w:r>
    </w:p>
    <w:p w14:paraId="429BE932" w14:textId="77777777" w:rsidR="00120D0F" w:rsidRDefault="00120D0F" w:rsidP="00A8222C">
      <w:pPr>
        <w:pStyle w:val="Default"/>
        <w:spacing w:line="276" w:lineRule="auto"/>
      </w:pPr>
      <w:r>
        <w:t>suspected unlawful activities by district employees, and the protection from retaliation of</w:t>
      </w:r>
    </w:p>
    <w:p w14:paraId="724E0385" w14:textId="77777777" w:rsidR="00120D0F" w:rsidRDefault="00120D0F" w:rsidP="00A8222C">
      <w:pPr>
        <w:pStyle w:val="Default"/>
        <w:spacing w:line="276" w:lineRule="auto"/>
      </w:pPr>
      <w:r>
        <w:t>those who make such reports in good faith and/or assist in the investigation of such</w:t>
      </w:r>
    </w:p>
    <w:p w14:paraId="35E9F5C9" w14:textId="77777777" w:rsidR="00120D0F" w:rsidRDefault="00120D0F" w:rsidP="00A8222C">
      <w:pPr>
        <w:pStyle w:val="Default"/>
        <w:spacing w:line="276" w:lineRule="auto"/>
      </w:pPr>
      <w:r>
        <w:t>reports. For the purposes of this policy and any implementing procedures, “unlawful</w:t>
      </w:r>
    </w:p>
    <w:p w14:paraId="6B86EC38" w14:textId="77777777" w:rsidR="00120D0F" w:rsidRDefault="00120D0F" w:rsidP="00A8222C">
      <w:pPr>
        <w:pStyle w:val="Default"/>
        <w:spacing w:line="276" w:lineRule="auto"/>
      </w:pPr>
      <w:r>
        <w:t>activity” refers to any activity—intentional or negligent—that violates state or federal law,</w:t>
      </w:r>
    </w:p>
    <w:p w14:paraId="32211622" w14:textId="3D757B2C" w:rsidR="00120D0F" w:rsidRDefault="00120D0F" w:rsidP="00A8222C">
      <w:pPr>
        <w:pStyle w:val="Default"/>
        <w:spacing w:line="276" w:lineRule="auto"/>
      </w:pPr>
      <w:r>
        <w:t xml:space="preserve">local ordinances, or </w:t>
      </w:r>
      <w:proofErr w:type="spellStart"/>
      <w:r w:rsidRPr="00A50B7D">
        <w:rPr>
          <w:strike/>
          <w:color w:val="EE0000"/>
        </w:rPr>
        <w:t>D</w:t>
      </w:r>
      <w:r w:rsidR="00A50B7D" w:rsidRPr="00A50B7D">
        <w:rPr>
          <w:color w:val="EE0000"/>
        </w:rPr>
        <w:t>d</w:t>
      </w:r>
      <w:r>
        <w:t>istrict</w:t>
      </w:r>
      <w:proofErr w:type="spellEnd"/>
      <w:r>
        <w:t xml:space="preserve"> policy.</w:t>
      </w:r>
    </w:p>
    <w:p w14:paraId="584E6B54" w14:textId="77777777" w:rsidR="00120D0F" w:rsidRDefault="00120D0F" w:rsidP="00A8222C">
      <w:pPr>
        <w:pStyle w:val="Default"/>
        <w:spacing w:line="276" w:lineRule="auto"/>
      </w:pPr>
    </w:p>
    <w:p w14:paraId="3A5ADE82" w14:textId="1644611E" w:rsidR="00120D0F" w:rsidRDefault="00120D0F" w:rsidP="00A8222C">
      <w:pPr>
        <w:pStyle w:val="Default"/>
        <w:spacing w:line="276" w:lineRule="auto"/>
      </w:pPr>
      <w:r>
        <w:t>The procedures shall provide that individuals are encouraged to report suspected</w:t>
      </w:r>
    </w:p>
    <w:p w14:paraId="4B16F7FE" w14:textId="77777777" w:rsidR="00120D0F" w:rsidRDefault="00120D0F" w:rsidP="00A8222C">
      <w:pPr>
        <w:pStyle w:val="Default"/>
        <w:spacing w:line="276" w:lineRule="auto"/>
      </w:pPr>
      <w:r>
        <w:t>incidents of unlawful activities without fear of retaliation, that such reports are</w:t>
      </w:r>
    </w:p>
    <w:p w14:paraId="4B34B226" w14:textId="77777777" w:rsidR="00120D0F" w:rsidRDefault="00120D0F" w:rsidP="00A8222C">
      <w:pPr>
        <w:pStyle w:val="Default"/>
        <w:spacing w:line="276" w:lineRule="auto"/>
      </w:pPr>
      <w:r>
        <w:t>investigated thoroughly and promptly, remedies are applied for any unlawful practices</w:t>
      </w:r>
    </w:p>
    <w:p w14:paraId="3FA344B4" w14:textId="77777777" w:rsidR="00120D0F" w:rsidRDefault="00120D0F" w:rsidP="00A8222C">
      <w:pPr>
        <w:pStyle w:val="Default"/>
        <w:spacing w:line="276" w:lineRule="auto"/>
      </w:pPr>
      <w:r>
        <w:t>and protections are provided to those employees who, in good faith, report these</w:t>
      </w:r>
    </w:p>
    <w:p w14:paraId="758F929E" w14:textId="7083457D" w:rsidR="00120D0F" w:rsidRDefault="00120D0F" w:rsidP="00A8222C">
      <w:pPr>
        <w:pStyle w:val="Default"/>
        <w:spacing w:line="276" w:lineRule="auto"/>
      </w:pPr>
      <w:r>
        <w:t xml:space="preserve">activities and/or assist the </w:t>
      </w:r>
      <w:proofErr w:type="spellStart"/>
      <w:r w:rsidR="00A50B7D" w:rsidRPr="00A50B7D">
        <w:rPr>
          <w:strike/>
          <w:color w:val="EE0000"/>
        </w:rPr>
        <w:t>D</w:t>
      </w:r>
      <w:r w:rsidR="00A50B7D" w:rsidRPr="00A50B7D">
        <w:rPr>
          <w:color w:val="EE0000"/>
        </w:rPr>
        <w:t>d</w:t>
      </w:r>
      <w:r>
        <w:t>istrict</w:t>
      </w:r>
      <w:proofErr w:type="spellEnd"/>
      <w:r>
        <w:t xml:space="preserve"> in its investigation.</w:t>
      </w:r>
    </w:p>
    <w:p w14:paraId="4B22C544" w14:textId="77777777" w:rsidR="00120D0F" w:rsidRDefault="00120D0F" w:rsidP="00A8222C">
      <w:pPr>
        <w:pStyle w:val="Default"/>
        <w:spacing w:line="276" w:lineRule="auto"/>
      </w:pPr>
    </w:p>
    <w:p w14:paraId="1FF8A073" w14:textId="65616C5F" w:rsidR="00120D0F" w:rsidRDefault="00120D0F" w:rsidP="00A8222C">
      <w:pPr>
        <w:pStyle w:val="Default"/>
        <w:spacing w:line="276" w:lineRule="auto"/>
      </w:pPr>
      <w:r>
        <w:t xml:space="preserve">Furthermore, </w:t>
      </w:r>
      <w:proofErr w:type="spellStart"/>
      <w:r w:rsidR="00A50B7D" w:rsidRPr="00A50B7D">
        <w:rPr>
          <w:strike/>
          <w:color w:val="EE0000"/>
        </w:rPr>
        <w:t>D</w:t>
      </w:r>
      <w:r w:rsidR="00A50B7D" w:rsidRPr="00A50B7D">
        <w:rPr>
          <w:color w:val="EE0000"/>
        </w:rPr>
        <w:t>d</w:t>
      </w:r>
      <w:r>
        <w:t>istrict</w:t>
      </w:r>
      <w:proofErr w:type="spellEnd"/>
      <w:r>
        <w:t xml:space="preserve"> employees shall not:</w:t>
      </w:r>
    </w:p>
    <w:p w14:paraId="203028BB" w14:textId="0D1C3EB5" w:rsidR="00120D0F" w:rsidRDefault="00120D0F" w:rsidP="009E5FCC">
      <w:pPr>
        <w:pStyle w:val="Default"/>
        <w:numPr>
          <w:ilvl w:val="0"/>
          <w:numId w:val="4"/>
        </w:numPr>
        <w:spacing w:line="276" w:lineRule="auto"/>
      </w:pPr>
      <w:r>
        <w:t>retaliate against an employee or applicant for employment who has made a</w:t>
      </w:r>
    </w:p>
    <w:p w14:paraId="72975650" w14:textId="423E1C2C" w:rsidR="00120D0F" w:rsidRDefault="00120D0F" w:rsidP="009E5FCC">
      <w:pPr>
        <w:pStyle w:val="Default"/>
        <w:spacing w:line="276" w:lineRule="auto"/>
        <w:ind w:left="720"/>
      </w:pPr>
      <w:r>
        <w:t>protected disclosure, assisted in an investigation, or refused to obey an illegal</w:t>
      </w:r>
    </w:p>
    <w:p w14:paraId="32D726BC" w14:textId="63CBA3F7" w:rsidR="00120D0F" w:rsidRDefault="00120D0F" w:rsidP="009E5FCC">
      <w:pPr>
        <w:pStyle w:val="Default"/>
        <w:spacing w:line="276" w:lineRule="auto"/>
        <w:ind w:left="720"/>
      </w:pPr>
      <w:r>
        <w:t>order; or</w:t>
      </w:r>
    </w:p>
    <w:p w14:paraId="528B4C07" w14:textId="44F07725" w:rsidR="009E5FCC" w:rsidRPr="009E5FCC" w:rsidRDefault="009E5FCC" w:rsidP="009E5FCC">
      <w:pPr>
        <w:pStyle w:val="Default"/>
        <w:numPr>
          <w:ilvl w:val="0"/>
          <w:numId w:val="4"/>
        </w:numPr>
        <w:spacing w:line="276" w:lineRule="auto"/>
        <w:rPr>
          <w:color w:val="EE0000"/>
        </w:rPr>
      </w:pPr>
      <w:r w:rsidRPr="009E5FCC">
        <w:rPr>
          <w:color w:val="EE0000"/>
        </w:rPr>
        <w:t>retaliate against an employee or applicant for employment because the employee or applicant is a family member of a person who has made a protected disclosure, assisted in an investigation, or refused to obey an illegal order; or</w:t>
      </w:r>
    </w:p>
    <w:p w14:paraId="02F5D4E4" w14:textId="36332994" w:rsidR="00120D0F" w:rsidRDefault="00120D0F" w:rsidP="009E5FCC">
      <w:pPr>
        <w:pStyle w:val="Default"/>
        <w:numPr>
          <w:ilvl w:val="0"/>
          <w:numId w:val="4"/>
        </w:numPr>
        <w:spacing w:line="276" w:lineRule="auto"/>
      </w:pPr>
      <w:r>
        <w:t>directly or indirectly use or attempt to use the official authority or influence of</w:t>
      </w:r>
    </w:p>
    <w:p w14:paraId="1AC93A39" w14:textId="2C81A6CE" w:rsidR="009E5FCC" w:rsidRDefault="00120D0F" w:rsidP="009E5FCC">
      <w:pPr>
        <w:pStyle w:val="Default"/>
        <w:spacing w:line="276" w:lineRule="auto"/>
        <w:ind w:left="720"/>
      </w:pPr>
      <w:r>
        <w:t>his/her</w:t>
      </w:r>
      <w:r w:rsidR="009E5FCC" w:rsidRPr="009E5FCC">
        <w:rPr>
          <w:color w:val="EE0000"/>
        </w:rPr>
        <w:t>/their</w:t>
      </w:r>
      <w:r>
        <w:t xml:space="preserve"> position for the purpose of interfering with the right of an applicant or an</w:t>
      </w:r>
      <w:r w:rsidR="009E5FCC">
        <w:t xml:space="preserve"> </w:t>
      </w:r>
      <w:r>
        <w:t xml:space="preserve">employee to make a protected disclosure to the </w:t>
      </w:r>
      <w:proofErr w:type="spellStart"/>
      <w:r w:rsidR="009E5FCC" w:rsidRPr="00A50B7D">
        <w:rPr>
          <w:strike/>
          <w:color w:val="EE0000"/>
        </w:rPr>
        <w:t>D</w:t>
      </w:r>
      <w:r w:rsidR="009E5FCC" w:rsidRPr="00A50B7D">
        <w:rPr>
          <w:color w:val="EE0000"/>
        </w:rPr>
        <w:t>d</w:t>
      </w:r>
      <w:r>
        <w:t>istrict</w:t>
      </w:r>
      <w:proofErr w:type="spellEnd"/>
      <w:r>
        <w:t xml:space="preserve">. </w:t>
      </w:r>
    </w:p>
    <w:p w14:paraId="7825FD5A" w14:textId="77777777" w:rsidR="009E5FCC" w:rsidRDefault="009E5FCC" w:rsidP="00A8222C">
      <w:pPr>
        <w:pStyle w:val="Default"/>
        <w:spacing w:line="276" w:lineRule="auto"/>
      </w:pPr>
    </w:p>
    <w:p w14:paraId="23825F4B" w14:textId="5D4BC34F" w:rsidR="62149D4A" w:rsidRDefault="00120D0F" w:rsidP="00A8222C">
      <w:pPr>
        <w:pStyle w:val="Default"/>
        <w:spacing w:line="276" w:lineRule="auto"/>
      </w:pPr>
      <w:r>
        <w:lastRenderedPageBreak/>
        <w:t xml:space="preserve">The </w:t>
      </w:r>
      <w:proofErr w:type="spellStart"/>
      <w:r w:rsidR="009E5FCC" w:rsidRPr="00A50B7D">
        <w:rPr>
          <w:strike/>
          <w:color w:val="EE0000"/>
        </w:rPr>
        <w:t>D</w:t>
      </w:r>
      <w:r w:rsidR="009E5FCC" w:rsidRPr="00A50B7D">
        <w:rPr>
          <w:color w:val="EE0000"/>
        </w:rPr>
        <w:t>d</w:t>
      </w:r>
      <w:r>
        <w:t>istrict</w:t>
      </w:r>
      <w:proofErr w:type="spellEnd"/>
      <w:r>
        <w:t xml:space="preserve"> will not</w:t>
      </w:r>
      <w:r w:rsidR="009E5FCC">
        <w:t xml:space="preserve"> </w:t>
      </w:r>
      <w:r>
        <w:t xml:space="preserve">tolerate </w:t>
      </w:r>
      <w:proofErr w:type="gramStart"/>
      <w:r>
        <w:t>retaliation, and</w:t>
      </w:r>
      <w:proofErr w:type="gramEnd"/>
      <w:r>
        <w:t xml:space="preserve"> will take whatever action may be needed to prevent and</w:t>
      </w:r>
      <w:r w:rsidR="009E5FCC">
        <w:t xml:space="preserve"> </w:t>
      </w:r>
      <w:r>
        <w:t>correct activities that violate this policy, including discipline of those who violate it</w:t>
      </w:r>
      <w:r w:rsidR="009E5FCC">
        <w:t xml:space="preserve"> </w:t>
      </w:r>
      <w:r>
        <w:t>up to and including termination.</w:t>
      </w:r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22A9058" w14:textId="22FB37CF" w:rsidR="00120D0F" w:rsidRDefault="00120D0F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A98D133" w14:textId="77777777" w:rsidR="00120D0F" w:rsidRPr="004112DD" w:rsidRDefault="00120D0F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173B2332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120D0F">
        <w:t>June 16, 2015</w:t>
      </w:r>
    </w:p>
    <w:p w14:paraId="5543A88F" w14:textId="1A9DB504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2C31" w14:textId="0074A757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120D0F">
      <w:rPr>
        <w:rFonts w:ascii="Arial" w:hAnsi="Arial" w:cs="Arial"/>
        <w:sz w:val="24"/>
        <w:szCs w:val="24"/>
      </w:rPr>
      <w:t>7700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31AF3"/>
    <w:multiLevelType w:val="hybridMultilevel"/>
    <w:tmpl w:val="22626B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E0C39"/>
    <w:multiLevelType w:val="hybridMultilevel"/>
    <w:tmpl w:val="56F8FA78"/>
    <w:lvl w:ilvl="0" w:tplc="E7148B7A">
      <w:start w:val="1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195760">
    <w:abstractNumId w:val="0"/>
  </w:num>
  <w:num w:numId="2" w16cid:durableId="1539002562">
    <w:abstractNumId w:val="3"/>
  </w:num>
  <w:num w:numId="3" w16cid:durableId="668480494">
    <w:abstractNumId w:val="4"/>
  </w:num>
  <w:num w:numId="4" w16cid:durableId="1955747329">
    <w:abstractNumId w:val="1"/>
  </w:num>
  <w:num w:numId="5" w16cid:durableId="1497071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20D0F"/>
    <w:rsid w:val="00126435"/>
    <w:rsid w:val="0016680B"/>
    <w:rsid w:val="003E5B61"/>
    <w:rsid w:val="003F5FA3"/>
    <w:rsid w:val="004112DD"/>
    <w:rsid w:val="004D0355"/>
    <w:rsid w:val="00552691"/>
    <w:rsid w:val="007B320B"/>
    <w:rsid w:val="00800A4C"/>
    <w:rsid w:val="009220B3"/>
    <w:rsid w:val="009D0619"/>
    <w:rsid w:val="009E5FCC"/>
    <w:rsid w:val="00A50B7D"/>
    <w:rsid w:val="00A8222C"/>
    <w:rsid w:val="00AD0C89"/>
    <w:rsid w:val="00B13374"/>
    <w:rsid w:val="00B3088E"/>
    <w:rsid w:val="00B83447"/>
    <w:rsid w:val="00D7679C"/>
    <w:rsid w:val="00DA736D"/>
    <w:rsid w:val="00F57D9A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D7ED6-B3CF-4E57-A5AB-DD20494E2D91}">
  <ds:schemaRefs>
    <ds:schemaRef ds:uri="http://schemas.microsoft.com/office/2006/metadata/properties"/>
    <ds:schemaRef ds:uri="249d4ac7-0b39-4174-9809-ef6c5fd53db8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4c3e63b2-0430-40fd-82f2-9a0ecf22a8dc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4</cp:revision>
  <cp:lastPrinted>2019-05-28T18:21:00Z</cp:lastPrinted>
  <dcterms:created xsi:type="dcterms:W3CDTF">2025-08-03T16:33:00Z</dcterms:created>
  <dcterms:modified xsi:type="dcterms:W3CDTF">2025-08-03T16:41:00Z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